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59" w:type="dxa"/>
        <w:tblLook w:val="00A0"/>
      </w:tblPr>
      <w:tblGrid>
        <w:gridCol w:w="5103"/>
        <w:gridCol w:w="5245"/>
      </w:tblGrid>
      <w:tr w:rsidR="00CF10DD" w:rsidRPr="00240876" w:rsidTr="00FB1B94">
        <w:trPr>
          <w:trHeight w:val="2269"/>
        </w:trPr>
        <w:tc>
          <w:tcPr>
            <w:tcW w:w="5103" w:type="dxa"/>
          </w:tcPr>
          <w:p w:rsidR="00CF10DD" w:rsidRPr="00FB1B94" w:rsidRDefault="00CF10DD" w:rsidP="00FB1B94">
            <w:pPr>
              <w:spacing w:after="353" w:line="240" w:lineRule="auto"/>
              <w:ind w:left="23"/>
              <w:contextualSpacing/>
              <w:rPr>
                <w:sz w:val="28"/>
                <w:szCs w:val="28"/>
              </w:rPr>
            </w:pPr>
            <w:r w:rsidRPr="00240876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внесении изменений в административные регламенты по исполнению муниципальных функций, утверждённые решением Совета  городского округа  город Стерлитамак  </w:t>
            </w:r>
            <w:r>
              <w:rPr>
                <w:rStyle w:val="10"/>
                <w:b w:val="0"/>
                <w:sz w:val="28"/>
                <w:szCs w:val="28"/>
                <w:lang w:eastAsia="ru-RU"/>
              </w:rPr>
              <w:t>Республики Башкортостан от 19 мая 2015 года № 3-3/35з</w:t>
            </w:r>
          </w:p>
        </w:tc>
        <w:tc>
          <w:tcPr>
            <w:tcW w:w="5245" w:type="dxa"/>
          </w:tcPr>
          <w:p w:rsidR="00CF10DD" w:rsidRPr="00240876" w:rsidRDefault="00CF10DD" w:rsidP="00240876">
            <w:pPr>
              <w:spacing w:after="0" w:line="240" w:lineRule="auto"/>
              <w:ind w:left="601" w:hanging="8"/>
              <w:rPr>
                <w:rFonts w:ascii="Times New Roman" w:hAnsi="Times New Roman"/>
                <w:sz w:val="28"/>
                <w:szCs w:val="28"/>
              </w:rPr>
            </w:pPr>
            <w:r w:rsidRPr="00240876">
              <w:rPr>
                <w:rFonts w:ascii="Times New Roman" w:hAnsi="Times New Roman"/>
                <w:sz w:val="28"/>
                <w:szCs w:val="28"/>
              </w:rPr>
              <w:t>Проект решения вносится главой</w:t>
            </w:r>
          </w:p>
          <w:p w:rsidR="00CF10DD" w:rsidRPr="00240876" w:rsidRDefault="00CF10DD" w:rsidP="00240876">
            <w:pPr>
              <w:spacing w:after="0" w:line="240" w:lineRule="auto"/>
              <w:ind w:left="601" w:right="-141" w:hanging="8"/>
              <w:rPr>
                <w:rFonts w:ascii="Times New Roman" w:hAnsi="Times New Roman"/>
                <w:sz w:val="28"/>
                <w:szCs w:val="28"/>
              </w:rPr>
            </w:pPr>
            <w:r w:rsidRPr="00240876">
              <w:rPr>
                <w:rFonts w:ascii="Times New Roman" w:hAnsi="Times New Roman"/>
                <w:sz w:val="28"/>
                <w:szCs w:val="28"/>
              </w:rPr>
              <w:t>администрации городского округа</w:t>
            </w:r>
          </w:p>
          <w:p w:rsidR="00CF10DD" w:rsidRPr="00240876" w:rsidRDefault="00CF10DD" w:rsidP="00240876">
            <w:pPr>
              <w:spacing w:after="0" w:line="240" w:lineRule="auto"/>
              <w:ind w:left="601" w:right="-141" w:hanging="8"/>
              <w:rPr>
                <w:rFonts w:ascii="Times New Roman" w:hAnsi="Times New Roman"/>
                <w:sz w:val="28"/>
                <w:szCs w:val="28"/>
              </w:rPr>
            </w:pPr>
            <w:r w:rsidRPr="00240876">
              <w:rPr>
                <w:rFonts w:ascii="Times New Roman" w:hAnsi="Times New Roman"/>
                <w:sz w:val="28"/>
                <w:szCs w:val="28"/>
              </w:rPr>
              <w:t xml:space="preserve">город Стерлитамак </w:t>
            </w:r>
          </w:p>
          <w:p w:rsidR="00CF10DD" w:rsidRPr="00240876" w:rsidRDefault="00CF10DD" w:rsidP="00240876">
            <w:pPr>
              <w:spacing w:after="0" w:line="240" w:lineRule="auto"/>
              <w:ind w:left="601" w:right="-141" w:hanging="8"/>
              <w:rPr>
                <w:rFonts w:ascii="Times New Roman" w:hAnsi="Times New Roman"/>
                <w:sz w:val="28"/>
                <w:szCs w:val="28"/>
              </w:rPr>
            </w:pPr>
            <w:r w:rsidRPr="00240876">
              <w:rPr>
                <w:rFonts w:ascii="Times New Roman" w:hAnsi="Times New Roman"/>
                <w:sz w:val="28"/>
                <w:szCs w:val="28"/>
              </w:rPr>
              <w:t>Республики Башкортостан</w:t>
            </w:r>
          </w:p>
          <w:p w:rsidR="00CF10DD" w:rsidRPr="00240876" w:rsidRDefault="00CF10DD" w:rsidP="00240876">
            <w:pPr>
              <w:spacing w:after="0" w:line="240" w:lineRule="auto"/>
              <w:ind w:left="601" w:right="-141" w:hanging="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10DD" w:rsidRDefault="00CF10DD" w:rsidP="00125615">
      <w:pPr>
        <w:spacing w:after="0"/>
        <w:ind w:right="-141"/>
        <w:rPr>
          <w:rFonts w:ascii="Times New Roman" w:hAnsi="Times New Roman"/>
          <w:sz w:val="28"/>
          <w:szCs w:val="28"/>
        </w:rPr>
      </w:pPr>
    </w:p>
    <w:p w:rsidR="00CF10DD" w:rsidRDefault="00CF10DD" w:rsidP="008B6E84">
      <w:pPr>
        <w:spacing w:after="0"/>
        <w:ind w:left="-426" w:right="-141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0882">
        <w:rPr>
          <w:rFonts w:ascii="Times New Roman" w:hAnsi="Times New Roman"/>
          <w:sz w:val="28"/>
          <w:szCs w:val="28"/>
        </w:rPr>
        <w:t xml:space="preserve">Руководствуясь </w:t>
      </w:r>
      <w:r w:rsidRPr="007221F5">
        <w:rPr>
          <w:rFonts w:ascii="Times New Roman" w:hAnsi="Times New Roman"/>
          <w:sz w:val="28"/>
          <w:szCs w:val="28"/>
        </w:rPr>
        <w:t>п.п.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1F5">
        <w:rPr>
          <w:rFonts w:ascii="Times New Roman" w:hAnsi="Times New Roman"/>
          <w:sz w:val="28"/>
          <w:szCs w:val="28"/>
        </w:rPr>
        <w:t>26, 38 ч.1 ст. 16 Федерального закона от 06.10.2003г.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AC0882">
        <w:rPr>
          <w:rFonts w:ascii="Times New Roman" w:hAnsi="Times New Roman"/>
          <w:sz w:val="28"/>
          <w:szCs w:val="28"/>
        </w:rPr>
        <w:t>, Совет городского округа город Стерлитамак Республики Башкортостан</w:t>
      </w:r>
      <w:proofErr w:type="gramEnd"/>
    </w:p>
    <w:p w:rsidR="00CF10DD" w:rsidRDefault="00CF10DD" w:rsidP="00D44E9B">
      <w:pPr>
        <w:pStyle w:val="ConsPlusTitle"/>
        <w:ind w:firstLine="708"/>
        <w:jc w:val="both"/>
      </w:pPr>
    </w:p>
    <w:p w:rsidR="00CF10DD" w:rsidRDefault="00CF10DD" w:rsidP="00DF3C8E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DB6AEA">
        <w:rPr>
          <w:rFonts w:ascii="Times New Roman" w:hAnsi="Times New Roman"/>
          <w:b/>
          <w:sz w:val="28"/>
          <w:szCs w:val="28"/>
        </w:rPr>
        <w:t>РЕШИЛ:</w:t>
      </w:r>
    </w:p>
    <w:p w:rsidR="00CF10DD" w:rsidRDefault="00CF10DD" w:rsidP="001B4CDB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Пункт 3.3.2. административного</w:t>
      </w:r>
      <w:r w:rsidRPr="00F64107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Pr="00F64107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исполнению муниципальной функции «О</w:t>
      </w:r>
      <w:r w:rsidRPr="00F64107">
        <w:rPr>
          <w:rFonts w:ascii="Times New Roman" w:hAnsi="Times New Roman"/>
          <w:sz w:val="28"/>
          <w:szCs w:val="28"/>
        </w:rPr>
        <w:t>существлени</w:t>
      </w:r>
      <w:r>
        <w:rPr>
          <w:rFonts w:ascii="Times New Roman" w:hAnsi="Times New Roman"/>
          <w:sz w:val="28"/>
          <w:szCs w:val="28"/>
        </w:rPr>
        <w:t>е</w:t>
      </w:r>
      <w:r w:rsidRPr="00F64107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земельного</w:t>
      </w:r>
      <w:r w:rsidRPr="00F64107">
        <w:rPr>
          <w:rFonts w:ascii="Times New Roman" w:hAnsi="Times New Roman"/>
          <w:sz w:val="28"/>
          <w:szCs w:val="28"/>
        </w:rPr>
        <w:t xml:space="preserve"> контроля на территории городского округа город Стерлитамак Республики Башкортостан</w:t>
      </w:r>
      <w:r>
        <w:rPr>
          <w:rFonts w:ascii="Times New Roman" w:hAnsi="Times New Roman"/>
          <w:sz w:val="28"/>
          <w:szCs w:val="28"/>
        </w:rPr>
        <w:t>»</w:t>
      </w:r>
      <w:r w:rsidRPr="00F6410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административного</w:t>
      </w:r>
      <w:r w:rsidRPr="00F64107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Pr="00F64107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исполнению муниципальной функции «О</w:t>
      </w:r>
      <w:r w:rsidRPr="00F64107">
        <w:rPr>
          <w:rFonts w:ascii="Times New Roman" w:hAnsi="Times New Roman"/>
          <w:sz w:val="28"/>
          <w:szCs w:val="28"/>
        </w:rPr>
        <w:t>существлени</w:t>
      </w:r>
      <w:r>
        <w:rPr>
          <w:rFonts w:ascii="Times New Roman" w:hAnsi="Times New Roman"/>
          <w:sz w:val="28"/>
          <w:szCs w:val="28"/>
        </w:rPr>
        <w:t>е</w:t>
      </w:r>
      <w:r w:rsidRPr="00F64107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лесного</w:t>
      </w:r>
      <w:r w:rsidRPr="00F64107">
        <w:rPr>
          <w:rFonts w:ascii="Times New Roman" w:hAnsi="Times New Roman"/>
          <w:sz w:val="28"/>
          <w:szCs w:val="28"/>
        </w:rPr>
        <w:t xml:space="preserve"> контроля на территории городского округа город Стерлитамак Республики Башкортостан</w:t>
      </w:r>
      <w:r>
        <w:rPr>
          <w:rFonts w:ascii="Times New Roman" w:hAnsi="Times New Roman"/>
          <w:sz w:val="28"/>
          <w:szCs w:val="28"/>
        </w:rPr>
        <w:t>»,</w:t>
      </w:r>
      <w:r w:rsidRPr="00F64107">
        <w:rPr>
          <w:rFonts w:ascii="Times New Roman" w:hAnsi="Times New Roman"/>
          <w:sz w:val="28"/>
          <w:szCs w:val="28"/>
        </w:rPr>
        <w:t xml:space="preserve"> утвержденны</w:t>
      </w:r>
      <w:r>
        <w:rPr>
          <w:rFonts w:ascii="Times New Roman" w:hAnsi="Times New Roman"/>
          <w:sz w:val="28"/>
          <w:szCs w:val="28"/>
        </w:rPr>
        <w:t>е</w:t>
      </w:r>
      <w:r w:rsidRPr="00F64107">
        <w:rPr>
          <w:rFonts w:ascii="Times New Roman" w:hAnsi="Times New Roman"/>
          <w:sz w:val="28"/>
          <w:szCs w:val="28"/>
        </w:rPr>
        <w:t xml:space="preserve"> решением Совета городского округа город Стерлитамак Республики Башкортостан от </w:t>
      </w:r>
      <w:r>
        <w:rPr>
          <w:rFonts w:ascii="Times New Roman" w:hAnsi="Times New Roman"/>
          <w:sz w:val="28"/>
          <w:szCs w:val="28"/>
        </w:rPr>
        <w:t>19</w:t>
      </w:r>
      <w:r w:rsidRPr="00F64107">
        <w:rPr>
          <w:rFonts w:ascii="Times New Roman" w:hAnsi="Times New Roman"/>
          <w:sz w:val="28"/>
          <w:szCs w:val="28"/>
        </w:rPr>
        <w:t xml:space="preserve"> мая 201</w:t>
      </w:r>
      <w:r>
        <w:rPr>
          <w:rFonts w:ascii="Times New Roman" w:hAnsi="Times New Roman"/>
          <w:sz w:val="28"/>
          <w:szCs w:val="28"/>
        </w:rPr>
        <w:t>5</w:t>
      </w:r>
      <w:r w:rsidRPr="00F64107">
        <w:rPr>
          <w:rFonts w:ascii="Times New Roman" w:hAnsi="Times New Roman"/>
          <w:sz w:val="28"/>
          <w:szCs w:val="28"/>
        </w:rPr>
        <w:t xml:space="preserve"> года №3-</w:t>
      </w:r>
      <w:r>
        <w:rPr>
          <w:rFonts w:ascii="Times New Roman" w:hAnsi="Times New Roman"/>
          <w:sz w:val="28"/>
          <w:szCs w:val="28"/>
        </w:rPr>
        <w:t>3/35</w:t>
      </w:r>
      <w:r w:rsidRPr="00F64107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proofErr w:type="gramEnd"/>
    </w:p>
    <w:p w:rsidR="00CF10DD" w:rsidRDefault="00CF10DD" w:rsidP="001B4CDB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«3.3.2. Не позднее 20 дней до даты проведения проверки муниципальный инспектор готовит распоряжение о проведении проверки, подписывает его главой администрации городского округа город Стерлитамак Республики Башкортостан или первым заместителем главы администрации городского округа город Стерлитамак Республики Башкортостан по развитию и строительству».</w:t>
      </w:r>
    </w:p>
    <w:p w:rsidR="00CF10DD" w:rsidRDefault="00CF10DD" w:rsidP="002C197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362D4">
        <w:rPr>
          <w:rFonts w:ascii="Times New Roman" w:hAnsi="Times New Roman"/>
          <w:sz w:val="28"/>
          <w:szCs w:val="28"/>
        </w:rPr>
        <w:t>. Настоящее решение подлежит опубликованию в газете «</w:t>
      </w:r>
      <w:proofErr w:type="spellStart"/>
      <w:r w:rsidRPr="00F362D4"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 w:rsidRPr="00F362D4">
        <w:rPr>
          <w:rFonts w:ascii="Times New Roman" w:hAnsi="Times New Roman"/>
          <w:sz w:val="28"/>
          <w:szCs w:val="28"/>
        </w:rPr>
        <w:t xml:space="preserve"> рабочий» и вступает в силу после его официального опубликования.</w:t>
      </w:r>
    </w:p>
    <w:p w:rsidR="00CF10DD" w:rsidRPr="00F362D4" w:rsidRDefault="00CF10DD" w:rsidP="002C197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10DD" w:rsidRPr="00B7147B" w:rsidRDefault="00CF10DD" w:rsidP="00FB1B9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F10DD" w:rsidRDefault="00CF10DD" w:rsidP="00B71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– председатель </w:t>
      </w:r>
    </w:p>
    <w:p w:rsidR="00CF10DD" w:rsidRDefault="00CF10DD" w:rsidP="0008065B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городского округа город Стерлитамак </w:t>
      </w:r>
    </w:p>
    <w:p w:rsidR="00CF10DD" w:rsidRPr="00125615" w:rsidRDefault="00CF10DD" w:rsidP="00125615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Башкортостан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Ю.И. Никифоров</w:t>
      </w:r>
    </w:p>
    <w:sectPr w:rsidR="00CF10DD" w:rsidRPr="00125615" w:rsidSect="00125615">
      <w:pgSz w:w="11906" w:h="16838"/>
      <w:pgMar w:top="851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0A64"/>
    <w:multiLevelType w:val="hybridMultilevel"/>
    <w:tmpl w:val="31A8445E"/>
    <w:lvl w:ilvl="0" w:tplc="1AF45A64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6B7D41"/>
    <w:multiLevelType w:val="hybridMultilevel"/>
    <w:tmpl w:val="FD22C63A"/>
    <w:lvl w:ilvl="0" w:tplc="FBC07E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0765CC3"/>
    <w:multiLevelType w:val="multilevel"/>
    <w:tmpl w:val="F2205B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3">
    <w:nsid w:val="61A96B51"/>
    <w:multiLevelType w:val="hybridMultilevel"/>
    <w:tmpl w:val="1F8226BC"/>
    <w:lvl w:ilvl="0" w:tplc="F2D6A714">
      <w:start w:val="1"/>
      <w:numFmt w:val="decimal"/>
      <w:lvlText w:val="%1.)"/>
      <w:lvlJc w:val="left"/>
      <w:pPr>
        <w:ind w:left="-20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4" w:hanging="180"/>
      </w:pPr>
      <w:rPr>
        <w:rFonts w:cs="Times New Roman"/>
      </w:rPr>
    </w:lvl>
  </w:abstractNum>
  <w:abstractNum w:abstractNumId="4">
    <w:nsid w:val="61F24877"/>
    <w:multiLevelType w:val="hybridMultilevel"/>
    <w:tmpl w:val="883E4876"/>
    <w:lvl w:ilvl="0" w:tplc="06FE9B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EF1"/>
    <w:rsid w:val="000200BD"/>
    <w:rsid w:val="00026A06"/>
    <w:rsid w:val="000325DA"/>
    <w:rsid w:val="000370CF"/>
    <w:rsid w:val="00047787"/>
    <w:rsid w:val="00050EB6"/>
    <w:rsid w:val="0008065B"/>
    <w:rsid w:val="0008164D"/>
    <w:rsid w:val="00081BA0"/>
    <w:rsid w:val="00084D5F"/>
    <w:rsid w:val="000A2E84"/>
    <w:rsid w:val="000B7FB8"/>
    <w:rsid w:val="000D1AAD"/>
    <w:rsid w:val="000E27E3"/>
    <w:rsid w:val="00103ADA"/>
    <w:rsid w:val="00123737"/>
    <w:rsid w:val="00125615"/>
    <w:rsid w:val="00197A09"/>
    <w:rsid w:val="001B4CDB"/>
    <w:rsid w:val="001C18E4"/>
    <w:rsid w:val="001D4D6E"/>
    <w:rsid w:val="00221903"/>
    <w:rsid w:val="00240876"/>
    <w:rsid w:val="00252464"/>
    <w:rsid w:val="00261104"/>
    <w:rsid w:val="002C1975"/>
    <w:rsid w:val="00306498"/>
    <w:rsid w:val="00310352"/>
    <w:rsid w:val="003425AB"/>
    <w:rsid w:val="0034266A"/>
    <w:rsid w:val="00342E8C"/>
    <w:rsid w:val="00346406"/>
    <w:rsid w:val="0035249C"/>
    <w:rsid w:val="003666D8"/>
    <w:rsid w:val="00380C7A"/>
    <w:rsid w:val="003D47EA"/>
    <w:rsid w:val="003D7A32"/>
    <w:rsid w:val="003E0204"/>
    <w:rsid w:val="0044623E"/>
    <w:rsid w:val="004D0BFA"/>
    <w:rsid w:val="00523EF1"/>
    <w:rsid w:val="00536193"/>
    <w:rsid w:val="00592E64"/>
    <w:rsid w:val="00594244"/>
    <w:rsid w:val="005D0A75"/>
    <w:rsid w:val="005D1D57"/>
    <w:rsid w:val="005E2393"/>
    <w:rsid w:val="005E5CF6"/>
    <w:rsid w:val="0061641C"/>
    <w:rsid w:val="00616856"/>
    <w:rsid w:val="0063153A"/>
    <w:rsid w:val="006323D2"/>
    <w:rsid w:val="006374AD"/>
    <w:rsid w:val="006815A5"/>
    <w:rsid w:val="006A2F2D"/>
    <w:rsid w:val="006F008F"/>
    <w:rsid w:val="007221F5"/>
    <w:rsid w:val="0077018E"/>
    <w:rsid w:val="00771C23"/>
    <w:rsid w:val="007A61A0"/>
    <w:rsid w:val="007C72C4"/>
    <w:rsid w:val="008067F2"/>
    <w:rsid w:val="008122CB"/>
    <w:rsid w:val="00873375"/>
    <w:rsid w:val="00876B45"/>
    <w:rsid w:val="00876FCA"/>
    <w:rsid w:val="008B6E84"/>
    <w:rsid w:val="008B7B9B"/>
    <w:rsid w:val="008D74AF"/>
    <w:rsid w:val="008D781F"/>
    <w:rsid w:val="009013EC"/>
    <w:rsid w:val="009021E0"/>
    <w:rsid w:val="0096388E"/>
    <w:rsid w:val="00976654"/>
    <w:rsid w:val="00983989"/>
    <w:rsid w:val="0099021B"/>
    <w:rsid w:val="009932A0"/>
    <w:rsid w:val="00993F22"/>
    <w:rsid w:val="009A6215"/>
    <w:rsid w:val="009B783A"/>
    <w:rsid w:val="009C4F2C"/>
    <w:rsid w:val="009E5D68"/>
    <w:rsid w:val="009F75AF"/>
    <w:rsid w:val="00A25ED7"/>
    <w:rsid w:val="00A35793"/>
    <w:rsid w:val="00A47CD2"/>
    <w:rsid w:val="00A546B0"/>
    <w:rsid w:val="00A62912"/>
    <w:rsid w:val="00A74C3D"/>
    <w:rsid w:val="00AA2FC0"/>
    <w:rsid w:val="00AA75D2"/>
    <w:rsid w:val="00AB1739"/>
    <w:rsid w:val="00AB424D"/>
    <w:rsid w:val="00AC0882"/>
    <w:rsid w:val="00B15806"/>
    <w:rsid w:val="00B43ED0"/>
    <w:rsid w:val="00B662B3"/>
    <w:rsid w:val="00B7147B"/>
    <w:rsid w:val="00B717CF"/>
    <w:rsid w:val="00B71F6F"/>
    <w:rsid w:val="00B773EC"/>
    <w:rsid w:val="00BE2CB5"/>
    <w:rsid w:val="00BF2F27"/>
    <w:rsid w:val="00C12628"/>
    <w:rsid w:val="00C13094"/>
    <w:rsid w:val="00C20591"/>
    <w:rsid w:val="00C402F6"/>
    <w:rsid w:val="00C55295"/>
    <w:rsid w:val="00C730E9"/>
    <w:rsid w:val="00C86D6F"/>
    <w:rsid w:val="00C9765E"/>
    <w:rsid w:val="00CA6FD8"/>
    <w:rsid w:val="00CF10DD"/>
    <w:rsid w:val="00CF1C31"/>
    <w:rsid w:val="00D1063C"/>
    <w:rsid w:val="00D44E9B"/>
    <w:rsid w:val="00D529FD"/>
    <w:rsid w:val="00D76801"/>
    <w:rsid w:val="00DB6AEA"/>
    <w:rsid w:val="00DB7965"/>
    <w:rsid w:val="00DE28F3"/>
    <w:rsid w:val="00DE441B"/>
    <w:rsid w:val="00DF3C8E"/>
    <w:rsid w:val="00E03449"/>
    <w:rsid w:val="00E14CE9"/>
    <w:rsid w:val="00E15759"/>
    <w:rsid w:val="00E4355F"/>
    <w:rsid w:val="00E43BCB"/>
    <w:rsid w:val="00E553A5"/>
    <w:rsid w:val="00E60044"/>
    <w:rsid w:val="00E668B8"/>
    <w:rsid w:val="00E80B25"/>
    <w:rsid w:val="00EA4814"/>
    <w:rsid w:val="00EE279A"/>
    <w:rsid w:val="00F316EA"/>
    <w:rsid w:val="00F331F4"/>
    <w:rsid w:val="00F362D4"/>
    <w:rsid w:val="00F41E58"/>
    <w:rsid w:val="00F5693B"/>
    <w:rsid w:val="00F62290"/>
    <w:rsid w:val="00F64107"/>
    <w:rsid w:val="00F765DD"/>
    <w:rsid w:val="00F81ED6"/>
    <w:rsid w:val="00FB1B94"/>
    <w:rsid w:val="00FB2A20"/>
    <w:rsid w:val="00FF2BAA"/>
    <w:rsid w:val="00FF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02F6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99021B"/>
    <w:rPr>
      <w:rFonts w:cs="Times New Roman"/>
    </w:rPr>
  </w:style>
  <w:style w:type="character" w:styleId="a4">
    <w:name w:val="Hyperlink"/>
    <w:basedOn w:val="a0"/>
    <w:uiPriority w:val="99"/>
    <w:rsid w:val="0099021B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876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A6FD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">
    <w:name w:val="Основной текст1"/>
    <w:basedOn w:val="a0"/>
    <w:uiPriority w:val="99"/>
    <w:rsid w:val="00FF564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8"/>
    <w:uiPriority w:val="99"/>
    <w:locked/>
    <w:rsid w:val="00FF564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6"/>
    <w:uiPriority w:val="99"/>
    <w:rsid w:val="00FF564A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6"/>
      <w:szCs w:val="26"/>
    </w:rPr>
  </w:style>
  <w:style w:type="paragraph" w:customStyle="1" w:styleId="current-position">
    <w:name w:val="current-position"/>
    <w:basedOn w:val="a"/>
    <w:uiPriority w:val="99"/>
    <w:rsid w:val="003103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3103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">
    <w:name w:val="u"/>
    <w:basedOn w:val="a"/>
    <w:uiPriority w:val="99"/>
    <w:rsid w:val="003D7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Основной текст (10)"/>
    <w:basedOn w:val="a0"/>
    <w:uiPriority w:val="99"/>
    <w:rsid w:val="00E60044"/>
    <w:rPr>
      <w:rFonts w:ascii="Times New Roman" w:hAnsi="Times New Roman" w:cs="Times New Roman"/>
      <w:b/>
      <w:bCs/>
      <w:color w:val="000000"/>
      <w:spacing w:val="10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6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К.К.Сухов</dc:creator>
  <cp:keywords/>
  <dc:description/>
  <cp:lastModifiedBy>Сухов</cp:lastModifiedBy>
  <cp:revision>67</cp:revision>
  <cp:lastPrinted>2015-08-26T06:03:00Z</cp:lastPrinted>
  <dcterms:created xsi:type="dcterms:W3CDTF">2014-09-24T02:39:00Z</dcterms:created>
  <dcterms:modified xsi:type="dcterms:W3CDTF">2015-08-26T06:31:00Z</dcterms:modified>
</cp:coreProperties>
</file>